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81" w:rsidRDefault="0052114F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82960" cy="552600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960" cy="5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sz w:val="22"/>
          <w:szCs w:val="22"/>
          <w:lang w:eastAsia="de-DE"/>
        </w:rPr>
        <w:t xml:space="preserve">                                                                                           </w:t>
      </w:r>
    </w:p>
    <w:p w:rsidR="003F6F81" w:rsidRDefault="003F6F81">
      <w:pPr>
        <w:pStyle w:val="Default"/>
        <w:rPr>
          <w:rFonts w:ascii="Lato" w:hAnsi="Lato"/>
          <w:b/>
          <w:bCs/>
          <w:sz w:val="28"/>
          <w:szCs w:val="28"/>
        </w:rPr>
      </w:pPr>
    </w:p>
    <w:p w:rsidR="003F6F81" w:rsidRDefault="003F6F81">
      <w:pPr>
        <w:pStyle w:val="Default"/>
        <w:rPr>
          <w:rFonts w:ascii="Lato" w:hAnsi="Lato"/>
          <w:b/>
          <w:bCs/>
          <w:sz w:val="28"/>
          <w:szCs w:val="28"/>
        </w:rPr>
      </w:pPr>
    </w:p>
    <w:p w:rsidR="003F6F81" w:rsidRDefault="003F6F81">
      <w:pPr>
        <w:pStyle w:val="Default"/>
        <w:rPr>
          <w:rFonts w:ascii="Lato" w:hAnsi="Lato"/>
          <w:b/>
          <w:bCs/>
          <w:sz w:val="28"/>
          <w:szCs w:val="28"/>
        </w:rPr>
      </w:pPr>
    </w:p>
    <w:p w:rsidR="003F6F81" w:rsidRDefault="0052114F">
      <w:pPr>
        <w:pStyle w:val="Default"/>
      </w:pPr>
      <w:r>
        <w:rPr>
          <w:rFonts w:ascii="Lato" w:hAnsi="Lato"/>
          <w:b/>
          <w:bCs/>
          <w:sz w:val="28"/>
          <w:szCs w:val="28"/>
        </w:rPr>
        <w:t xml:space="preserve">SA Letter </w:t>
      </w:r>
      <w:proofErr w:type="spellStart"/>
      <w:r>
        <w:rPr>
          <w:rFonts w:ascii="Lato" w:hAnsi="Lato"/>
          <w:b/>
          <w:bCs/>
          <w:sz w:val="28"/>
          <w:szCs w:val="28"/>
        </w:rPr>
        <w:t>of</w:t>
      </w:r>
      <w:proofErr w:type="spellEnd"/>
      <w:r>
        <w:rPr>
          <w:rFonts w:ascii="Lato" w:hAnsi="Lato"/>
          <w:b/>
          <w:bCs/>
          <w:sz w:val="28"/>
          <w:szCs w:val="28"/>
        </w:rPr>
        <w:t xml:space="preserve"> Authority</w:t>
      </w:r>
    </w:p>
    <w:p w:rsidR="003F6F81" w:rsidRDefault="003F6F81">
      <w:pPr>
        <w:pStyle w:val="Default"/>
        <w:rPr>
          <w:rFonts w:ascii="Lato" w:hAnsi="Lato"/>
          <w:sz w:val="28"/>
          <w:szCs w:val="28"/>
        </w:rPr>
      </w:pPr>
    </w:p>
    <w:p w:rsidR="003F6F81" w:rsidRDefault="0052114F">
      <w:proofErr w:type="spellStart"/>
      <w:r>
        <w:rPr>
          <w:rFonts w:ascii="Lato" w:hAnsi="Lato"/>
        </w:rPr>
        <w:t>Please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read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the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following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statements</w:t>
      </w:r>
      <w:proofErr w:type="spellEnd"/>
      <w:r>
        <w:rPr>
          <w:rFonts w:ascii="Lato" w:hAnsi="Lato"/>
        </w:rPr>
        <w:t xml:space="preserve">, </w:t>
      </w:r>
      <w:proofErr w:type="spellStart"/>
      <w:r>
        <w:rPr>
          <w:rFonts w:ascii="Lato" w:hAnsi="Lato"/>
        </w:rPr>
        <w:t>which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authorizes</w:t>
      </w:r>
      <w:proofErr w:type="spellEnd"/>
      <w:r>
        <w:rPr>
          <w:rFonts w:ascii="Lato" w:hAnsi="Lato"/>
        </w:rPr>
        <w:t xml:space="preserve"> </w:t>
      </w:r>
      <w:r>
        <w:rPr>
          <w:rFonts w:ascii="Lato" w:eastAsia="Times New Roman" w:hAnsi="Lato" w:cs="Arial"/>
          <w:b/>
          <w:bCs/>
          <w:lang w:eastAsia="de-DE"/>
        </w:rPr>
        <w:t xml:space="preserve">netlogix </w:t>
      </w:r>
      <w:r>
        <w:rPr>
          <w:rFonts w:ascii="Lato" w:eastAsia="Times New Roman" w:hAnsi="Lato" w:cs="Arial"/>
          <w:b/>
          <w:bCs/>
          <w:lang w:eastAsia="de-DE"/>
        </w:rPr>
        <w:t>GmbH &amp; Co. KG</w:t>
      </w:r>
      <w:r>
        <w:rPr>
          <w:rFonts w:ascii="Lato" w:eastAsia="Times New Roman" w:hAnsi="Lato" w:cs="Arial"/>
          <w:lang w:eastAsia="de-DE"/>
        </w:rPr>
        <w:t xml:space="preserve"> </w:t>
      </w:r>
      <w:r>
        <w:rPr>
          <w:rFonts w:ascii="Lato" w:hAnsi="Lato"/>
        </w:rPr>
        <w:t xml:space="preserve">in </w:t>
      </w:r>
      <w:proofErr w:type="spellStart"/>
      <w:r>
        <w:rPr>
          <w:rFonts w:ascii="Lato" w:hAnsi="Lato"/>
        </w:rPr>
        <w:t>association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with</w:t>
      </w:r>
      <w:proofErr w:type="spellEnd"/>
      <w:r>
        <w:rPr>
          <w:rFonts w:ascii="Lato" w:hAnsi="Lato"/>
        </w:rPr>
        <w:t xml:space="preserve"> Microsoft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identify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how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many</w:t>
      </w:r>
      <w:proofErr w:type="spellEnd"/>
      <w:r>
        <w:rPr>
          <w:rFonts w:ascii="Lato" w:hAnsi="Lato"/>
        </w:rPr>
        <w:t xml:space="preserve"> Software Assurance Training </w:t>
      </w:r>
      <w:proofErr w:type="spellStart"/>
      <w:r>
        <w:rPr>
          <w:rFonts w:ascii="Lato" w:hAnsi="Lato"/>
        </w:rPr>
        <w:t>days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are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entitled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under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our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existing</w:t>
      </w:r>
      <w:proofErr w:type="spellEnd"/>
      <w:r>
        <w:rPr>
          <w:rFonts w:ascii="Lato" w:hAnsi="Lato"/>
        </w:rPr>
        <w:t xml:space="preserve"> Microsoft </w:t>
      </w:r>
      <w:proofErr w:type="spellStart"/>
      <w:r>
        <w:rPr>
          <w:rFonts w:ascii="Lato" w:hAnsi="Lato"/>
        </w:rPr>
        <w:t>License</w:t>
      </w:r>
      <w:proofErr w:type="spellEnd"/>
      <w:r>
        <w:rPr>
          <w:rFonts w:ascii="Lato" w:hAnsi="Lato"/>
        </w:rPr>
        <w:t xml:space="preserve"> Agreement.</w:t>
      </w:r>
    </w:p>
    <w:p w:rsidR="003F6F81" w:rsidRDefault="003F6F81">
      <w:pPr>
        <w:rPr>
          <w:rFonts w:ascii="Lato" w:eastAsia="Times New Roman" w:hAnsi="Lato" w:cs="Arial"/>
          <w:lang w:eastAsia="de-DE"/>
        </w:rPr>
      </w:pPr>
    </w:p>
    <w:p w:rsidR="003F6F81" w:rsidRDefault="0052114F">
      <w:r>
        <w:rPr>
          <w:rFonts w:ascii="Lato" w:hAnsi="Lato"/>
        </w:rPr>
        <w:t>‘’</w:t>
      </w:r>
      <w:proofErr w:type="spellStart"/>
      <w:r>
        <w:rPr>
          <w:rFonts w:ascii="Lato" w:hAnsi="Lato"/>
        </w:rPr>
        <w:t>We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hereby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authorize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for</w:t>
      </w:r>
      <w:proofErr w:type="spellEnd"/>
      <w:r>
        <w:rPr>
          <w:rFonts w:ascii="Lato" w:hAnsi="Lato"/>
        </w:rPr>
        <w:t xml:space="preserve"> </w:t>
      </w:r>
      <w:r>
        <w:rPr>
          <w:rFonts w:ascii="Lato" w:eastAsia="Times New Roman" w:hAnsi="Lato" w:cs="Arial"/>
          <w:b/>
          <w:bCs/>
          <w:lang w:eastAsia="de-DE"/>
        </w:rPr>
        <w:t>netlogix GmbH &amp; Co. KG</w:t>
      </w:r>
      <w:r>
        <w:rPr>
          <w:rFonts w:ascii="Lato" w:eastAsia="Times New Roman" w:hAnsi="Lato" w:cs="Arial"/>
          <w:lang w:eastAsia="de-DE"/>
        </w:rPr>
        <w:t xml:space="preserve"> </w:t>
      </w:r>
      <w:r>
        <w:rPr>
          <w:rFonts w:ascii="Lato" w:hAnsi="Lato"/>
        </w:rPr>
        <w:t xml:space="preserve">in </w:t>
      </w:r>
      <w:proofErr w:type="spellStart"/>
      <w:r>
        <w:rPr>
          <w:rFonts w:ascii="Lato" w:hAnsi="Lato"/>
        </w:rPr>
        <w:t>association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with</w:t>
      </w:r>
      <w:proofErr w:type="spellEnd"/>
      <w:r>
        <w:rPr>
          <w:rFonts w:ascii="Lato" w:hAnsi="Lato"/>
        </w:rPr>
        <w:t xml:space="preserve"> Microsoft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investi</w:t>
      </w:r>
      <w:r>
        <w:rPr>
          <w:rFonts w:ascii="Lato" w:hAnsi="Lato"/>
        </w:rPr>
        <w:t>gate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whether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have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any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training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day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benefits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under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our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current</w:t>
      </w:r>
      <w:proofErr w:type="spellEnd"/>
      <w:r>
        <w:rPr>
          <w:rFonts w:ascii="Lato" w:hAnsi="Lato"/>
        </w:rPr>
        <w:t xml:space="preserve"> Software Assurance </w:t>
      </w:r>
      <w:proofErr w:type="spellStart"/>
      <w:r>
        <w:rPr>
          <w:rFonts w:ascii="Lato" w:hAnsi="Lato"/>
        </w:rPr>
        <w:t>License</w:t>
      </w:r>
      <w:proofErr w:type="spellEnd"/>
      <w:r>
        <w:rPr>
          <w:rFonts w:ascii="Lato" w:hAnsi="Lato"/>
        </w:rPr>
        <w:t xml:space="preserve"> Agreement.’’</w:t>
      </w:r>
    </w:p>
    <w:p w:rsidR="003F6F81" w:rsidRDefault="003F6F81">
      <w:pPr>
        <w:rPr>
          <w:rFonts w:ascii="Lato" w:eastAsia="Times New Roman" w:hAnsi="Lato" w:cs="Arial"/>
          <w:lang w:eastAsia="de-DE"/>
        </w:rPr>
      </w:pPr>
    </w:p>
    <w:p w:rsidR="003F6F81" w:rsidRDefault="0052114F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‘’I understand </w:t>
      </w:r>
      <w:proofErr w:type="spellStart"/>
      <w:r>
        <w:rPr>
          <w:rFonts w:ascii="Lato" w:hAnsi="Lato"/>
          <w:sz w:val="22"/>
          <w:szCs w:val="22"/>
        </w:rPr>
        <w:t>that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this</w:t>
      </w:r>
      <w:proofErr w:type="spellEnd"/>
      <w:r>
        <w:rPr>
          <w:rFonts w:ascii="Lato" w:hAnsi="Lato"/>
          <w:sz w:val="22"/>
          <w:szCs w:val="22"/>
        </w:rPr>
        <w:t xml:space="preserve"> in </w:t>
      </w:r>
      <w:proofErr w:type="spellStart"/>
      <w:r>
        <w:rPr>
          <w:rFonts w:ascii="Lato" w:hAnsi="Lato"/>
          <w:sz w:val="22"/>
          <w:szCs w:val="22"/>
        </w:rPr>
        <w:t>no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way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changes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the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terms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of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our</w:t>
      </w:r>
      <w:proofErr w:type="spellEnd"/>
      <w:r>
        <w:rPr>
          <w:rFonts w:ascii="Lato" w:hAnsi="Lato"/>
          <w:sz w:val="22"/>
          <w:szCs w:val="22"/>
        </w:rPr>
        <w:t xml:space="preserve"> original </w:t>
      </w:r>
      <w:proofErr w:type="spellStart"/>
      <w:r>
        <w:rPr>
          <w:rFonts w:ascii="Lato" w:hAnsi="Lato"/>
          <w:sz w:val="22"/>
          <w:szCs w:val="22"/>
        </w:rPr>
        <w:t>agreement</w:t>
      </w:r>
      <w:proofErr w:type="spellEnd"/>
      <w:r>
        <w:rPr>
          <w:rFonts w:ascii="Lato" w:hAnsi="Lato"/>
          <w:sz w:val="22"/>
          <w:szCs w:val="22"/>
        </w:rPr>
        <w:t xml:space="preserve"> </w:t>
      </w:r>
      <w:proofErr w:type="spellStart"/>
      <w:r>
        <w:rPr>
          <w:rFonts w:ascii="Lato" w:hAnsi="Lato"/>
          <w:sz w:val="22"/>
          <w:szCs w:val="22"/>
        </w:rPr>
        <w:t>with</w:t>
      </w:r>
      <w:proofErr w:type="spellEnd"/>
      <w:r>
        <w:rPr>
          <w:rFonts w:ascii="Lato" w:hAnsi="Lato"/>
          <w:sz w:val="22"/>
          <w:szCs w:val="22"/>
        </w:rPr>
        <w:t xml:space="preserve"> Microsoft.’’</w:t>
      </w:r>
    </w:p>
    <w:p w:rsidR="003F6F81" w:rsidRDefault="003F6F81">
      <w:pPr>
        <w:pStyle w:val="Default"/>
        <w:rPr>
          <w:rFonts w:ascii="Lato" w:hAnsi="Lato"/>
          <w:sz w:val="22"/>
          <w:szCs w:val="22"/>
        </w:rPr>
      </w:pPr>
    </w:p>
    <w:p w:rsidR="003F6F81" w:rsidRDefault="003F6F81">
      <w:pPr>
        <w:pStyle w:val="Default"/>
      </w:pPr>
      <w:r w:rsidRPr="003F6F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83.15pt;margin-top:10.45pt;width:374.5pt;height:0;z-index:251655168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r w:rsidR="0052114F">
        <w:rPr>
          <w:rFonts w:ascii="Lato" w:hAnsi="Lato"/>
          <w:sz w:val="22"/>
          <w:szCs w:val="22"/>
        </w:rPr>
        <w:t>Company Name:</w:t>
      </w:r>
    </w:p>
    <w:p w:rsidR="003F6F81" w:rsidRDefault="003F6F81">
      <w:pPr>
        <w:pStyle w:val="Default"/>
      </w:pPr>
      <w:r w:rsidRPr="003F6F81">
        <w:pict>
          <v:shape id="AutoShape 4" o:spid="_x0000_s1028" type="#_x0000_t32" style="position:absolute;margin-left:47.15pt;margin-top:11.25pt;width:410.5pt;height:0;z-index:251656192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proofErr w:type="spellStart"/>
      <w:r w:rsidR="0052114F">
        <w:rPr>
          <w:rFonts w:ascii="Lato" w:hAnsi="Lato"/>
          <w:sz w:val="22"/>
          <w:szCs w:val="22"/>
        </w:rPr>
        <w:t>Address</w:t>
      </w:r>
      <w:proofErr w:type="spellEnd"/>
      <w:r w:rsidR="0052114F">
        <w:rPr>
          <w:rFonts w:ascii="Lato" w:hAnsi="Lato"/>
          <w:sz w:val="22"/>
          <w:szCs w:val="22"/>
        </w:rPr>
        <w:t>:</w:t>
      </w:r>
    </w:p>
    <w:p w:rsidR="003F6F81" w:rsidRDefault="003F6F81">
      <w:pPr>
        <w:pStyle w:val="Default"/>
      </w:pPr>
      <w:r w:rsidRPr="003F6F81">
        <w:pict>
          <v:shape id="AutoShape 5" o:spid="_x0000_s1029" type="#_x0000_t32" style="position:absolute;margin-left:1.15pt;margin-top:11.05pt;width:456.5pt;height:0;z-index:251657216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</w:p>
    <w:p w:rsidR="003F6F81" w:rsidRDefault="003F6F81">
      <w:pPr>
        <w:pStyle w:val="Default"/>
      </w:pPr>
      <w:r w:rsidRPr="003F6F81">
        <w:pict>
          <v:shape id="AutoShape 6" o:spid="_x0000_s1030" type="#_x0000_t32" style="position:absolute;margin-left:47.15pt;margin-top:10.85pt;width:411.5pt;height:.05pt;z-index:251658240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r w:rsidR="0052114F">
        <w:rPr>
          <w:rFonts w:ascii="Lato" w:hAnsi="Lato"/>
          <w:sz w:val="22"/>
          <w:szCs w:val="22"/>
        </w:rPr>
        <w:t>Position:</w:t>
      </w:r>
    </w:p>
    <w:p w:rsidR="003F6F81" w:rsidRDefault="003F6F81">
      <w:pPr>
        <w:pStyle w:val="Default"/>
      </w:pPr>
      <w:r w:rsidRPr="003F6F81">
        <w:pict>
          <v:shape id="AutoShape 7" o:spid="_x0000_s1031" type="#_x0000_t32" style="position:absolute;margin-left:40.15pt;margin-top:10.65pt;width:417.5pt;height:.05pt;z-index:251659264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proofErr w:type="spellStart"/>
      <w:r w:rsidR="0052114F">
        <w:rPr>
          <w:rFonts w:ascii="Lato" w:hAnsi="Lato"/>
          <w:sz w:val="22"/>
          <w:szCs w:val="22"/>
        </w:rPr>
        <w:t>Signed</w:t>
      </w:r>
      <w:proofErr w:type="spellEnd"/>
      <w:r w:rsidR="0052114F">
        <w:rPr>
          <w:rFonts w:ascii="Lato" w:hAnsi="Lato"/>
          <w:sz w:val="22"/>
          <w:szCs w:val="22"/>
        </w:rPr>
        <w:t>:</w:t>
      </w:r>
    </w:p>
    <w:p w:rsidR="003F6F81" w:rsidRDefault="003F6F81">
      <w:pPr>
        <w:pStyle w:val="Default"/>
      </w:pPr>
      <w:r w:rsidRPr="003F6F81">
        <w:pict>
          <v:shape id="AutoShape 8" o:spid="_x0000_s1032" type="#_x0000_t32" style="position:absolute;margin-left:31.15pt;margin-top:9.95pt;width:426.5pt;height:0;z-index:251660288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r w:rsidR="0052114F">
        <w:rPr>
          <w:rFonts w:ascii="Lato" w:hAnsi="Lato"/>
          <w:sz w:val="22"/>
          <w:szCs w:val="22"/>
        </w:rPr>
        <w:t>Date:</w:t>
      </w:r>
    </w:p>
    <w:p w:rsidR="003F6F81" w:rsidRDefault="003F6F81">
      <w:pPr>
        <w:pStyle w:val="Default"/>
      </w:pPr>
      <w:r w:rsidRPr="003F6F81">
        <w:pict>
          <v:shape id="AutoShape 9" o:spid="_x0000_s1033" type="#_x0000_t32" style="position:absolute;margin-left:243.15pt;margin-top:11.75pt;width:215.5pt;height:.05pt;z-index:251661312;visibility:visible;mso-wrap-style:square;mso-position-horizontal-relative:text;mso-position-vertical-relative:text" o:connectortype="elbow" strokeweight=".26mm">
            <v:textbox style="mso-rotate-with-shape:t">
              <w:txbxContent>
                <w:p w:rsidR="003F6F81" w:rsidRDefault="003F6F81"/>
              </w:txbxContent>
            </v:textbox>
          </v:shape>
        </w:pict>
      </w:r>
      <w:r w:rsidR="0052114F">
        <w:rPr>
          <w:rFonts w:ascii="Lato" w:hAnsi="Lato"/>
          <w:sz w:val="22"/>
          <w:szCs w:val="22"/>
        </w:rPr>
        <w:t xml:space="preserve">Microsoft </w:t>
      </w:r>
      <w:proofErr w:type="spellStart"/>
      <w:r w:rsidR="0052114F">
        <w:rPr>
          <w:rFonts w:ascii="Lato" w:hAnsi="Lato"/>
          <w:sz w:val="22"/>
          <w:szCs w:val="22"/>
        </w:rPr>
        <w:t>License</w:t>
      </w:r>
      <w:proofErr w:type="spellEnd"/>
      <w:r w:rsidR="0052114F">
        <w:rPr>
          <w:rFonts w:ascii="Lato" w:hAnsi="Lato"/>
          <w:sz w:val="22"/>
          <w:szCs w:val="22"/>
        </w:rPr>
        <w:t xml:space="preserve"> Agreement </w:t>
      </w:r>
      <w:proofErr w:type="spellStart"/>
      <w:r w:rsidR="0052114F">
        <w:rPr>
          <w:rFonts w:ascii="Lato" w:hAnsi="Lato"/>
          <w:sz w:val="22"/>
          <w:szCs w:val="22"/>
        </w:rPr>
        <w:t>Enrolment</w:t>
      </w:r>
      <w:proofErr w:type="spellEnd"/>
      <w:r w:rsidR="0052114F">
        <w:rPr>
          <w:rFonts w:ascii="Lato" w:hAnsi="Lato"/>
          <w:sz w:val="22"/>
          <w:szCs w:val="22"/>
        </w:rPr>
        <w:t xml:space="preserve"> </w:t>
      </w:r>
      <w:proofErr w:type="spellStart"/>
      <w:r w:rsidR="0052114F">
        <w:rPr>
          <w:rFonts w:ascii="Lato" w:hAnsi="Lato"/>
          <w:sz w:val="22"/>
          <w:szCs w:val="22"/>
        </w:rPr>
        <w:t>Number</w:t>
      </w:r>
      <w:proofErr w:type="spellEnd"/>
      <w:r w:rsidR="0052114F">
        <w:rPr>
          <w:rFonts w:ascii="Lato" w:hAnsi="Lato"/>
          <w:sz w:val="22"/>
          <w:szCs w:val="22"/>
        </w:rPr>
        <w:t>:</w:t>
      </w:r>
    </w:p>
    <w:p w:rsidR="003F6F81" w:rsidRDefault="003F6F81">
      <w:pPr>
        <w:pStyle w:val="Default"/>
        <w:rPr>
          <w:rFonts w:ascii="Lato" w:hAnsi="Lato"/>
          <w:sz w:val="22"/>
          <w:szCs w:val="22"/>
        </w:rPr>
      </w:pPr>
    </w:p>
    <w:p w:rsidR="003F6F81" w:rsidRDefault="003F6F81">
      <w:pPr>
        <w:pStyle w:val="Default"/>
        <w:rPr>
          <w:rFonts w:ascii="Lato" w:hAnsi="Lato"/>
          <w:sz w:val="22"/>
          <w:szCs w:val="22"/>
        </w:rPr>
      </w:pPr>
    </w:p>
    <w:p w:rsidR="003F6F81" w:rsidRDefault="0052114F">
      <w:proofErr w:type="spellStart"/>
      <w:r>
        <w:rPr>
          <w:rFonts w:ascii="Lato" w:hAnsi="Lato"/>
        </w:rPr>
        <w:t>Please</w:t>
      </w:r>
      <w:proofErr w:type="spellEnd"/>
      <w:r>
        <w:rPr>
          <w:rFonts w:ascii="Lato" w:hAnsi="Lato"/>
        </w:rPr>
        <w:t xml:space="preserve"> email </w:t>
      </w:r>
      <w:proofErr w:type="spellStart"/>
      <w:r>
        <w:rPr>
          <w:rFonts w:ascii="Lato" w:hAnsi="Lato"/>
        </w:rPr>
        <w:t>this</w:t>
      </w:r>
      <w:proofErr w:type="spellEnd"/>
      <w:r>
        <w:rPr>
          <w:rFonts w:ascii="Lato" w:hAnsi="Lato"/>
        </w:rPr>
        <w:t xml:space="preserve"> form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your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Account</w:t>
      </w:r>
      <w:proofErr w:type="spellEnd"/>
      <w:r>
        <w:rPr>
          <w:rFonts w:ascii="Lato" w:hAnsi="Lato"/>
        </w:rPr>
        <w:t xml:space="preserve"> Manager </w:t>
      </w:r>
      <w:proofErr w:type="spellStart"/>
      <w:r>
        <w:rPr>
          <w:rFonts w:ascii="Lato" w:hAnsi="Lato"/>
        </w:rPr>
        <w:t>at</w:t>
      </w:r>
      <w:proofErr w:type="spellEnd"/>
      <w:r>
        <w:rPr>
          <w:rFonts w:ascii="Lato" w:hAnsi="Lato"/>
        </w:rPr>
        <w:t xml:space="preserve"> </w:t>
      </w:r>
      <w:r>
        <w:rPr>
          <w:rFonts w:ascii="Lato" w:eastAsia="Times New Roman" w:hAnsi="Lato" w:cs="Arial"/>
          <w:b/>
          <w:bCs/>
          <w:lang w:eastAsia="de-DE"/>
        </w:rPr>
        <w:t>netlogix GmbH &amp; Co. KG</w:t>
      </w:r>
      <w:r>
        <w:rPr>
          <w:rFonts w:ascii="Lato" w:eastAsia="Times New Roman" w:hAnsi="Lato" w:cs="Arial"/>
          <w:lang w:eastAsia="de-DE"/>
        </w:rPr>
        <w:t xml:space="preserve">, </w:t>
      </w:r>
      <w:hyperlink r:id="rId7" w:history="1">
        <w:r>
          <w:rPr>
            <w:rStyle w:val="Hyperlink"/>
            <w:rFonts w:ascii="Lato" w:eastAsia="Times New Roman" w:hAnsi="Lato" w:cs="Arial"/>
            <w:lang w:eastAsia="de-DE"/>
          </w:rPr>
          <w:t>helena.jaeger@netlogix.de</w:t>
        </w:r>
      </w:hyperlink>
      <w:r>
        <w:rPr>
          <w:rFonts w:ascii="Lato" w:hAnsi="Lato"/>
        </w:rPr>
        <w:t xml:space="preserve"> will </w:t>
      </w:r>
      <w:proofErr w:type="spellStart"/>
      <w:r>
        <w:rPr>
          <w:rFonts w:ascii="Lato" w:hAnsi="Lato"/>
        </w:rPr>
        <w:t>then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forward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i</w:t>
      </w:r>
      <w:r>
        <w:rPr>
          <w:rFonts w:ascii="Lato" w:hAnsi="Lato"/>
        </w:rPr>
        <w:t>t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Microsoft </w:t>
      </w:r>
      <w:proofErr w:type="spellStart"/>
      <w:r>
        <w:rPr>
          <w:rFonts w:ascii="Lato" w:hAnsi="Lato"/>
        </w:rPr>
        <w:t>and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respond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to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your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enquiry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once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we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have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the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information</w:t>
      </w:r>
      <w:proofErr w:type="spellEnd"/>
      <w:r>
        <w:rPr>
          <w:rFonts w:ascii="Lato" w:hAnsi="Lato"/>
        </w:rPr>
        <w:t>.</w:t>
      </w:r>
    </w:p>
    <w:sectPr w:rsidR="003F6F81" w:rsidSect="003F6F8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81" w:rsidRDefault="003F6F81" w:rsidP="003F6F81">
      <w:r>
        <w:separator/>
      </w:r>
    </w:p>
  </w:endnote>
  <w:endnote w:type="continuationSeparator" w:id="0">
    <w:p w:rsidR="003F6F81" w:rsidRDefault="003F6F81" w:rsidP="003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81" w:rsidRDefault="0052114F" w:rsidP="003F6F81">
      <w:r w:rsidRPr="003F6F81">
        <w:rPr>
          <w:color w:val="000000"/>
        </w:rPr>
        <w:separator/>
      </w:r>
    </w:p>
  </w:footnote>
  <w:footnote w:type="continuationSeparator" w:id="0">
    <w:p w:rsidR="003F6F81" w:rsidRDefault="003F6F81" w:rsidP="003F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81"/>
    <w:rsid w:val="003F6F81"/>
    <w:rsid w:val="005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F6F81"/>
    <w:pPr>
      <w:suppressAutoHyphens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6F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Sprechblasentext">
    <w:name w:val="Balloon Text"/>
    <w:basedOn w:val="Standard"/>
    <w:rsid w:val="003F6F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F6F81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sid w:val="003F6F8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F6F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a.jaeger@netlogi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C77259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2C772594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Michels</dc:creator>
  <cp:lastModifiedBy>Viola Gburek</cp:lastModifiedBy>
  <cp:revision>1</cp:revision>
  <dcterms:created xsi:type="dcterms:W3CDTF">2016-11-09T13:18:00Z</dcterms:created>
  <dcterms:modified xsi:type="dcterms:W3CDTF">2016-11-09T13:24:00Z</dcterms:modified>
</cp:coreProperties>
</file>